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Mkatabulky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1164"/>
        <w:gridCol w:w="3126"/>
        <w:gridCol w:w="1839"/>
      </w:tblGrid>
      <w:tr w:rsidR="008D0E48" w14:paraId="2E7861A6" w14:textId="77777777" w:rsidTr="00212CE4">
        <w:tc>
          <w:tcPr>
            <w:tcW w:w="2722" w:type="dxa"/>
          </w:tcPr>
          <w:p w14:paraId="6296FED3" w14:textId="661311A7" w:rsidR="008D0E48" w:rsidRDefault="008D0E48" w:rsidP="00212CE4">
            <w:pPr>
              <w:pStyle w:val="Brnopopistext"/>
            </w:pPr>
            <w:r>
              <w:t>2400/OD/MMB/0</w:t>
            </w:r>
            <w:r w:rsidR="0066639D">
              <w:t>0196550/2023</w:t>
            </w:r>
          </w:p>
        </w:tc>
        <w:tc>
          <w:tcPr>
            <w:tcW w:w="1077" w:type="dxa"/>
          </w:tcPr>
          <w:p w14:paraId="55BAC383" w14:textId="77777777" w:rsidR="008D0E48" w:rsidRDefault="008D0E48" w:rsidP="00212CE4">
            <w:r>
              <w:rPr>
                <w:b/>
                <w:color w:val="FF0000"/>
                <w:sz w:val="16"/>
                <w:szCs w:val="16"/>
              </w:rPr>
              <w:t>VYŘIZUJE:</w:t>
            </w:r>
          </w:p>
        </w:tc>
        <w:tc>
          <w:tcPr>
            <w:tcW w:w="2892" w:type="dxa"/>
          </w:tcPr>
          <w:p w14:paraId="78EB50C7" w14:textId="77777777" w:rsidR="008D0E48" w:rsidRDefault="008D0E48" w:rsidP="00212CE4">
            <w:pPr>
              <w:pStyle w:val="Brnopopistext"/>
            </w:pPr>
            <w:r>
              <w:t>Ing. Bc. Dana Jelínková</w:t>
            </w:r>
          </w:p>
        </w:tc>
        <w:tc>
          <w:tcPr>
            <w:tcW w:w="1701" w:type="dxa"/>
          </w:tcPr>
          <w:p w14:paraId="7686DA7A" w14:textId="613EF83A" w:rsidR="008D0E48" w:rsidRDefault="008D0E48" w:rsidP="00212CE4">
            <w:pPr>
              <w:pStyle w:val="Brnopopistext"/>
            </w:pPr>
            <w:r>
              <w:t xml:space="preserve">Brno </w:t>
            </w:r>
            <w:r w:rsidR="0066639D">
              <w:t>5.5.2023</w:t>
            </w:r>
          </w:p>
        </w:tc>
      </w:tr>
      <w:tr w:rsidR="008D0E48" w14:paraId="187141CC" w14:textId="77777777" w:rsidTr="00212CE4">
        <w:tc>
          <w:tcPr>
            <w:tcW w:w="2722" w:type="dxa"/>
          </w:tcPr>
          <w:p w14:paraId="5B46E35C" w14:textId="07F06CB0" w:rsidR="008D0E48" w:rsidRDefault="008D0E48" w:rsidP="00212CE4">
            <w:pPr>
              <w:pStyle w:val="Brnopopistext"/>
            </w:pPr>
            <w:r>
              <w:rPr>
                <w:szCs w:val="18"/>
              </w:rPr>
              <w:t>MMB</w:t>
            </w:r>
            <w:r w:rsidR="00D76BE6">
              <w:rPr>
                <w:szCs w:val="18"/>
              </w:rPr>
              <w:t>/ 5/</w:t>
            </w:r>
            <w:r w:rsidR="0066639D">
              <w:rPr>
                <w:szCs w:val="18"/>
              </w:rPr>
              <w:t>24/0196550/</w:t>
            </w:r>
            <w:proofErr w:type="gramStart"/>
            <w:r w:rsidR="0066639D">
              <w:rPr>
                <w:szCs w:val="18"/>
              </w:rPr>
              <w:t>2023</w:t>
            </w:r>
            <w:r>
              <w:rPr>
                <w:szCs w:val="18"/>
              </w:rPr>
              <w:t>-z</w:t>
            </w:r>
            <w:proofErr w:type="gramEnd"/>
          </w:p>
        </w:tc>
        <w:tc>
          <w:tcPr>
            <w:tcW w:w="1077" w:type="dxa"/>
          </w:tcPr>
          <w:p w14:paraId="498D3A41" w14:textId="77777777" w:rsidR="008D0E48" w:rsidRDefault="008D0E48" w:rsidP="00212CE4">
            <w:r>
              <w:rPr>
                <w:b/>
                <w:color w:val="FF0000"/>
                <w:sz w:val="16"/>
                <w:szCs w:val="16"/>
              </w:rPr>
              <w:t>TEL./E-MAIL:</w:t>
            </w:r>
          </w:p>
        </w:tc>
        <w:tc>
          <w:tcPr>
            <w:tcW w:w="4593" w:type="dxa"/>
            <w:gridSpan w:val="2"/>
          </w:tcPr>
          <w:p w14:paraId="4A00B6CA" w14:textId="743187DA" w:rsidR="008D0E48" w:rsidRDefault="008D0E48" w:rsidP="00212CE4">
            <w:r>
              <w:rPr>
                <w:sz w:val="18"/>
              </w:rPr>
              <w:t>542 174 </w:t>
            </w:r>
            <w:r w:rsidR="0066639D">
              <w:rPr>
                <w:sz w:val="18"/>
              </w:rPr>
              <w:t>640</w:t>
            </w:r>
            <w:r>
              <w:rPr>
                <w:sz w:val="18"/>
              </w:rPr>
              <w:t>/jelinkova.dana@brno.cz</w:t>
            </w:r>
          </w:p>
        </w:tc>
      </w:tr>
    </w:tbl>
    <w:p w14:paraId="4BF5DD7D" w14:textId="77777777" w:rsidR="002B3BA1" w:rsidRPr="002B3BA1" w:rsidRDefault="002B3BA1" w:rsidP="002B3BA1"/>
    <w:p w14:paraId="323EEEF6" w14:textId="77777777" w:rsidR="00A37D76" w:rsidRPr="0093774A" w:rsidRDefault="00B316CE" w:rsidP="000A07AA">
      <w:pPr>
        <w:pStyle w:val="Brnonadpisohraniceni"/>
        <w:rPr>
          <w:sz w:val="24"/>
          <w:szCs w:val="24"/>
        </w:rPr>
      </w:pPr>
      <w:r>
        <w:rPr>
          <w:sz w:val="24"/>
          <w:szCs w:val="24"/>
        </w:rPr>
        <w:t>Oznámení o zahájení řízení o připojení a seznámení se s podklady pro vydání rozhodnutí</w:t>
      </w:r>
    </w:p>
    <w:p w14:paraId="33621215" w14:textId="786D8784" w:rsidR="00D328A4" w:rsidRPr="00055DBE" w:rsidRDefault="00B316CE" w:rsidP="00055DBE">
      <w:pPr>
        <w:rPr>
          <w:rFonts w:cs="Arial"/>
          <w:bCs/>
        </w:rPr>
      </w:pPr>
      <w:r w:rsidRPr="00055DBE">
        <w:t>Magistrát města Brna, Odbor dopravy pověřený výkonem působnosti silničního správního úřadu ve věcech místních komunikací podle § 40 odst. 5 písm. b) zákona č. 13/1997 Sb.,  o pozemních komunikacích, ve znění pozdějších předpisů (dále jen „zákon o pozemních komunikacích“), a čl. 29 odst. 2 písm. a) Statutu města Brna, zaháji</w:t>
      </w:r>
      <w:r w:rsidR="008A5526" w:rsidRPr="00055DBE">
        <w:t xml:space="preserve">l na základě žádosti </w:t>
      </w:r>
      <w:r w:rsidR="0038281A" w:rsidRPr="00055DBE">
        <w:t xml:space="preserve"> </w:t>
      </w:r>
      <w:r w:rsidR="000D00B3">
        <w:t>spole</w:t>
      </w:r>
      <w:r w:rsidR="00D76BE6">
        <w:t>č</w:t>
      </w:r>
      <w:r w:rsidR="000D00B3">
        <w:t xml:space="preserve">ností </w:t>
      </w:r>
      <w:r w:rsidR="0066639D">
        <w:t>Atelier 99 s.r.o., pan Martin Kameníček, se sídlem Purkyňova 71/99, Brno</w:t>
      </w:r>
      <w:r w:rsidR="00D76BE6">
        <w:t xml:space="preserve">, </w:t>
      </w:r>
      <w:r w:rsidR="0066639D">
        <w:t xml:space="preserve">podané </w:t>
      </w:r>
      <w:r w:rsidR="008D0E48">
        <w:t xml:space="preserve">dne </w:t>
      </w:r>
      <w:r w:rsidR="0066639D">
        <w:t>17.04.2023</w:t>
      </w:r>
      <w:r w:rsidR="008D0E48">
        <w:t xml:space="preserve"> </w:t>
      </w:r>
      <w:r w:rsidR="00D328A4" w:rsidRPr="00055DBE">
        <w:t xml:space="preserve"> (</w:t>
      </w:r>
      <w:r w:rsidR="00D0679C" w:rsidRPr="00055DBE">
        <w:t xml:space="preserve">doplněnou dne </w:t>
      </w:r>
      <w:r w:rsidR="0066639D">
        <w:t>04.05.2023</w:t>
      </w:r>
      <w:r w:rsidR="0038281A" w:rsidRPr="00055DBE">
        <w:t>)</w:t>
      </w:r>
      <w:r w:rsidR="003454D5" w:rsidRPr="00055DBE">
        <w:t xml:space="preserve"> zahájil</w:t>
      </w:r>
      <w:r w:rsidRPr="00055DBE">
        <w:t xml:space="preserve"> správní řízení podle § 10 odst.1 zákona o pozemních komunikacích ve věci povolení  připojení</w:t>
      </w:r>
      <w:r w:rsidR="003454D5" w:rsidRPr="00055DBE">
        <w:t xml:space="preserve"> </w:t>
      </w:r>
      <w:r w:rsidR="008D0E48">
        <w:rPr>
          <w:rFonts w:cs="Arial"/>
        </w:rPr>
        <w:t xml:space="preserve">na </w:t>
      </w:r>
      <w:r w:rsidR="008D0E48">
        <w:t xml:space="preserve">místní komunikaci  </w:t>
      </w:r>
      <w:r w:rsidR="0066639D">
        <w:rPr>
          <w:bCs/>
        </w:rPr>
        <w:t>Rooseveltova</w:t>
      </w:r>
      <w:r w:rsidR="00D0679C" w:rsidRPr="00055DBE">
        <w:rPr>
          <w:bCs/>
        </w:rPr>
        <w:t xml:space="preserve">, </w:t>
      </w:r>
      <w:r w:rsidR="008D0E48">
        <w:rPr>
          <w:bCs/>
        </w:rPr>
        <w:t xml:space="preserve"> </w:t>
      </w:r>
      <w:r w:rsidR="00D0679C" w:rsidRPr="00055DBE">
        <w:rPr>
          <w:bCs/>
        </w:rPr>
        <w:t xml:space="preserve">v </w:t>
      </w:r>
      <w:r w:rsidR="0038281A" w:rsidRPr="00055DBE">
        <w:rPr>
          <w:rFonts w:cs="Arial"/>
          <w:bCs/>
        </w:rPr>
        <w:t xml:space="preserve"> rámci </w:t>
      </w:r>
      <w:r w:rsidR="0066639D">
        <w:rPr>
          <w:rFonts w:cs="Arial"/>
          <w:bCs/>
        </w:rPr>
        <w:t xml:space="preserve">akce </w:t>
      </w:r>
      <w:r w:rsidR="0038281A" w:rsidRPr="00055DBE">
        <w:rPr>
          <w:rFonts w:cs="Arial"/>
          <w:bCs/>
        </w:rPr>
        <w:t xml:space="preserve"> </w:t>
      </w:r>
      <w:r w:rsidR="008D0E48">
        <w:rPr>
          <w:rFonts w:cs="Arial"/>
          <w:bCs/>
        </w:rPr>
        <w:t>„</w:t>
      </w:r>
      <w:r w:rsidR="0066639D">
        <w:rPr>
          <w:rFonts w:cs="Arial"/>
          <w:bCs/>
        </w:rPr>
        <w:t>Park Danuše Muzikářové ulice Rooseveltova 2 a 26“</w:t>
      </w:r>
      <w:r w:rsidR="000D00B3">
        <w:rPr>
          <w:rFonts w:cs="Arial"/>
          <w:bCs/>
        </w:rPr>
        <w:t xml:space="preserve"> (</w:t>
      </w:r>
      <w:proofErr w:type="spellStart"/>
      <w:r w:rsidR="000D00B3">
        <w:rPr>
          <w:rFonts w:cs="Arial"/>
          <w:bCs/>
        </w:rPr>
        <w:t>parc</w:t>
      </w:r>
      <w:proofErr w:type="spellEnd"/>
      <w:r w:rsidR="000D00B3">
        <w:rPr>
          <w:rFonts w:cs="Arial"/>
          <w:bCs/>
        </w:rPr>
        <w:t>. č.</w:t>
      </w:r>
      <w:r w:rsidR="000D00B3" w:rsidRPr="00EC3F95">
        <w:rPr>
          <w:rFonts w:cs="Arial"/>
          <w:bCs/>
        </w:rPr>
        <w:t xml:space="preserve"> </w:t>
      </w:r>
      <w:r w:rsidR="0066639D">
        <w:rPr>
          <w:rFonts w:cs="Arial"/>
          <w:bCs/>
        </w:rPr>
        <w:t xml:space="preserve">5/10 </w:t>
      </w:r>
      <w:proofErr w:type="spellStart"/>
      <w:r w:rsidR="0066639D">
        <w:rPr>
          <w:rFonts w:cs="Arial"/>
          <w:bCs/>
        </w:rPr>
        <w:t>k.ú</w:t>
      </w:r>
      <w:proofErr w:type="spellEnd"/>
      <w:r w:rsidR="0066639D">
        <w:rPr>
          <w:rFonts w:cs="Arial"/>
          <w:bCs/>
        </w:rPr>
        <w:t>. Město Brno</w:t>
      </w:r>
    </w:p>
    <w:p w14:paraId="545C8ABE" w14:textId="602ED1BA" w:rsidR="00B316CE" w:rsidRPr="00055DBE" w:rsidRDefault="00B316CE" w:rsidP="00055DBE">
      <w:r w:rsidRPr="00055DBE">
        <w:t> </w:t>
      </w:r>
      <w:r w:rsidR="00D328A4" w:rsidRPr="00055DBE">
        <w:t xml:space="preserve">V </w:t>
      </w:r>
      <w:r w:rsidRPr="00055DBE">
        <w:t>souladu s </w:t>
      </w:r>
      <w:proofErr w:type="spellStart"/>
      <w:r w:rsidRPr="00055DBE">
        <w:t>ust</w:t>
      </w:r>
      <w:proofErr w:type="spellEnd"/>
      <w:r w:rsidRPr="00055DBE">
        <w:t xml:space="preserve">. § 44 odst.1 zákona č.500/2004 Sb., správní řád, ve znění pozdějších předpisů bylo předmětné správní řízení zahájeno doručením podání </w:t>
      </w:r>
      <w:r w:rsidR="00D554E3" w:rsidRPr="00055DBE">
        <w:t xml:space="preserve">žádosti </w:t>
      </w:r>
      <w:r w:rsidRPr="00055DBE">
        <w:t>žadatele na Mag</w:t>
      </w:r>
      <w:r w:rsidR="003454D5" w:rsidRPr="00055DBE">
        <w:t>istrát města Brna dne</w:t>
      </w:r>
      <w:r w:rsidR="008D0E48">
        <w:t xml:space="preserve"> 23</w:t>
      </w:r>
      <w:r w:rsidR="0066639D">
        <w:t>17.04.2023</w:t>
      </w:r>
      <w:r w:rsidR="008D0E48">
        <w:t xml:space="preserve"> </w:t>
      </w:r>
      <w:r w:rsidR="008D0E48" w:rsidRPr="00055DBE">
        <w:t>(</w:t>
      </w:r>
      <w:r w:rsidR="00D76BE6">
        <w:t xml:space="preserve">doplněná </w:t>
      </w:r>
      <w:r w:rsidR="008D0E48" w:rsidRPr="00055DBE">
        <w:t xml:space="preserve">dne </w:t>
      </w:r>
      <w:r w:rsidR="0066639D">
        <w:t>4.5.2023</w:t>
      </w:r>
      <w:r w:rsidR="008D0E48" w:rsidRPr="00055DBE">
        <w:t>)</w:t>
      </w:r>
    </w:p>
    <w:p w14:paraId="7D437010" w14:textId="77777777" w:rsidR="00D554E3" w:rsidRPr="00055DBE" w:rsidRDefault="00D554E3" w:rsidP="00055DBE"/>
    <w:p w14:paraId="1F2F1C3C" w14:textId="77777777" w:rsidR="00B316CE" w:rsidRPr="00055DBE" w:rsidRDefault="00B316CE" w:rsidP="00055DBE">
      <w:r w:rsidRPr="00055DBE">
        <w:t xml:space="preserve">Magistrát města Brna, Odbor dopravy </w:t>
      </w:r>
      <w:r w:rsidRPr="00055DBE">
        <w:rPr>
          <w:b/>
        </w:rPr>
        <w:t>oznamuje</w:t>
      </w:r>
      <w:r w:rsidRPr="00055DBE">
        <w:t xml:space="preserve"> podle § 47 odst.1 správního řádu zahájení správního řízení ve výše uvedené věci všem známým účastníkům řízení.</w:t>
      </w:r>
    </w:p>
    <w:p w14:paraId="6D5AFE8A" w14:textId="77777777" w:rsidR="00B316CE" w:rsidRPr="00055DBE" w:rsidRDefault="00B316CE" w:rsidP="00055DBE">
      <w:r w:rsidRPr="00055DBE">
        <w:t xml:space="preserve"> V souladu s § 36 odst. 3 správního řádu je účastníkům tohoto správního řízení dána možnost vyjádřit se k podkladům rozhodnutí</w:t>
      </w:r>
      <w:r w:rsidR="00D575C5">
        <w:t xml:space="preserve">, </w:t>
      </w:r>
      <w:r w:rsidRPr="00055DBE">
        <w:t xml:space="preserve"> a to ve </w:t>
      </w:r>
      <w:r w:rsidR="003454D5" w:rsidRPr="00055DBE">
        <w:rPr>
          <w:b/>
        </w:rPr>
        <w:t>lhůtě do 3</w:t>
      </w:r>
      <w:r w:rsidRPr="00055DBE">
        <w:rPr>
          <w:b/>
        </w:rPr>
        <w:t xml:space="preserve"> pracovních dnů</w:t>
      </w:r>
      <w:r w:rsidRPr="00055DBE">
        <w:t xml:space="preserve"> ode dne doručení tohoto oznámení, doručením na Magistrát města Brna, Odbor dopravy ve stanovené lhůtě. </w:t>
      </w:r>
    </w:p>
    <w:p w14:paraId="56E3DEAE" w14:textId="77777777" w:rsidR="0093774A" w:rsidRPr="00055DBE" w:rsidRDefault="00B316CE" w:rsidP="00055DBE">
      <w:r w:rsidRPr="00055DBE">
        <w:t>Tento způsob vedení správního řízení (stanovení lhůty vyjádření se k podkladům správního rozhodnutí) je v souladu se zásadou procesní ekonomie a rychlosti správního řízení podle §6 odst.1 a 2 správního řádu a v souladu s procesními právy účastníka správního řízení podle §36 a souvisejících ustanovení správního řádu.</w:t>
      </w:r>
    </w:p>
    <w:p w14:paraId="7EE29E6F" w14:textId="77777777" w:rsidR="0093774A" w:rsidRPr="00055DBE" w:rsidRDefault="0093774A" w:rsidP="00055DBE">
      <w:r w:rsidRPr="00055DBE">
        <w:rPr>
          <w:noProof/>
        </w:rPr>
        <w:drawing>
          <wp:anchor distT="0" distB="0" distL="114300" distR="114300" simplePos="0" relativeHeight="251659264" behindDoc="0" locked="0" layoutInCell="1" allowOverlap="1" wp14:anchorId="0E67A6A5" wp14:editId="3970C7B5">
            <wp:simplePos x="0" y="0"/>
            <wp:positionH relativeFrom="column">
              <wp:posOffset>2138044</wp:posOffset>
            </wp:positionH>
            <wp:positionV relativeFrom="paragraph">
              <wp:posOffset>6349</wp:posOffset>
            </wp:positionV>
            <wp:extent cx="1058400" cy="1018800"/>
            <wp:effectExtent l="0" t="0" r="8890" b="0"/>
            <wp:wrapNone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87" t="41531" r="68603" b="38909"/>
                    <a:stretch/>
                  </pic:blipFill>
                  <pic:spPr bwMode="auto">
                    <a:xfrm>
                      <a:off x="0" y="0"/>
                      <a:ext cx="1058400" cy="1018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E517BC" w14:textId="77777777" w:rsidR="0093774A" w:rsidRPr="00055DBE" w:rsidRDefault="00A8440B" w:rsidP="00055DBE">
      <w:r w:rsidRPr="00055DBE">
        <w:t xml:space="preserve">                                                                                                      </w:t>
      </w:r>
      <w:bookmarkStart w:id="0" w:name="_Hlk2158188"/>
      <w:r w:rsidR="00461194" w:rsidRPr="00055DBE">
        <w:t>Ing. Bc. Dana Jelínková</w:t>
      </w:r>
    </w:p>
    <w:p w14:paraId="2DCC7A9D" w14:textId="77777777" w:rsidR="0093774A" w:rsidRPr="00055DBE" w:rsidRDefault="00461194" w:rsidP="00055DBE">
      <w:r w:rsidRPr="00055DBE">
        <w:t xml:space="preserve">                                                                                          </w:t>
      </w:r>
      <w:r w:rsidR="00A8440B" w:rsidRPr="00055DBE">
        <w:t xml:space="preserve"> r</w:t>
      </w:r>
      <w:r w:rsidRPr="00055DBE">
        <w:t>eferent oddělení pozemních komunikací</w:t>
      </w:r>
    </w:p>
    <w:bookmarkEnd w:id="0"/>
    <w:p w14:paraId="1888A16B" w14:textId="77777777" w:rsidR="0093774A" w:rsidRDefault="0093774A" w:rsidP="0093774A"/>
    <w:p w14:paraId="4CA54B2E" w14:textId="77777777" w:rsidR="0093774A" w:rsidRDefault="0093774A" w:rsidP="0093774A"/>
    <w:p w14:paraId="7C41FE39" w14:textId="77777777" w:rsidR="0093774A" w:rsidRDefault="0093774A" w:rsidP="0093774A"/>
    <w:p w14:paraId="0AC2BABC" w14:textId="574C905A" w:rsidR="00461194" w:rsidRPr="000A0E18" w:rsidRDefault="0093774A" w:rsidP="00461194">
      <w:pPr>
        <w:rPr>
          <w:rFonts w:cs="Arial"/>
          <w:sz w:val="16"/>
          <w:szCs w:val="16"/>
        </w:rPr>
      </w:pPr>
      <w:r w:rsidRPr="000A0E18">
        <w:rPr>
          <w:b/>
          <w:color w:val="FF0000"/>
          <w:sz w:val="16"/>
          <w:szCs w:val="16"/>
        </w:rPr>
        <w:t>POČET LISTŮ:</w:t>
      </w:r>
      <w:r w:rsidR="00461194" w:rsidRPr="000A0E18">
        <w:rPr>
          <w:sz w:val="16"/>
          <w:szCs w:val="16"/>
        </w:rPr>
        <w:tab/>
      </w:r>
      <w:r w:rsidR="000A0E18" w:rsidRPr="000A0E18">
        <w:rPr>
          <w:sz w:val="16"/>
          <w:szCs w:val="16"/>
        </w:rPr>
        <w:t xml:space="preserve"> </w:t>
      </w:r>
      <w:r w:rsidR="000A0E18">
        <w:rPr>
          <w:sz w:val="16"/>
          <w:szCs w:val="16"/>
        </w:rPr>
        <w:t>01</w:t>
      </w:r>
      <w:r w:rsidRPr="000A0E18">
        <w:rPr>
          <w:sz w:val="16"/>
          <w:szCs w:val="16"/>
        </w:rPr>
        <w:cr/>
      </w:r>
      <w:r w:rsidRPr="000A0E18">
        <w:rPr>
          <w:b/>
          <w:color w:val="FF0000"/>
          <w:sz w:val="16"/>
          <w:szCs w:val="16"/>
        </w:rPr>
        <w:t>OBDRŽÍ:</w:t>
      </w:r>
      <w:r w:rsidRPr="000A0E18">
        <w:rPr>
          <w:sz w:val="16"/>
          <w:szCs w:val="16"/>
        </w:rPr>
        <w:tab/>
      </w:r>
      <w:r w:rsidRPr="000A0E18">
        <w:rPr>
          <w:sz w:val="16"/>
          <w:szCs w:val="16"/>
        </w:rPr>
        <w:tab/>
      </w:r>
      <w:r w:rsidR="008D0E48">
        <w:rPr>
          <w:rFonts w:cs="Arial"/>
          <w:sz w:val="16"/>
          <w:szCs w:val="16"/>
        </w:rPr>
        <w:t xml:space="preserve">společnost </w:t>
      </w:r>
      <w:r w:rsidR="0066639D">
        <w:rPr>
          <w:rFonts w:cs="Arial"/>
          <w:sz w:val="16"/>
          <w:szCs w:val="16"/>
        </w:rPr>
        <w:t>Atelier 99, pan Martin Kameníček</w:t>
      </w:r>
      <w:r w:rsidR="008D0E48">
        <w:rPr>
          <w:rFonts w:cs="Arial"/>
          <w:sz w:val="16"/>
          <w:szCs w:val="16"/>
        </w:rPr>
        <w:t>.</w:t>
      </w:r>
      <w:r w:rsidR="00D554E3">
        <w:rPr>
          <w:rFonts w:cs="Arial"/>
          <w:sz w:val="16"/>
          <w:szCs w:val="16"/>
        </w:rPr>
        <w:t xml:space="preserve"> -DS</w:t>
      </w:r>
    </w:p>
    <w:p w14:paraId="6B8272AB" w14:textId="77777777" w:rsidR="00461194" w:rsidRPr="000A0E18" w:rsidRDefault="00461194" w:rsidP="00461194">
      <w:pPr>
        <w:rPr>
          <w:sz w:val="16"/>
          <w:szCs w:val="16"/>
        </w:rPr>
      </w:pPr>
      <w:r w:rsidRPr="000A0E18">
        <w:rPr>
          <w:rFonts w:cs="Arial"/>
          <w:sz w:val="16"/>
          <w:szCs w:val="16"/>
        </w:rPr>
        <w:t xml:space="preserve">                         </w:t>
      </w:r>
      <w:r w:rsidR="000A0E18">
        <w:rPr>
          <w:rFonts w:cs="Arial"/>
          <w:sz w:val="16"/>
          <w:szCs w:val="16"/>
        </w:rPr>
        <w:t xml:space="preserve">      </w:t>
      </w:r>
      <w:r w:rsidRPr="000A0E18">
        <w:rPr>
          <w:rFonts w:cs="Arial"/>
          <w:sz w:val="16"/>
          <w:szCs w:val="16"/>
        </w:rPr>
        <w:t xml:space="preserve"> </w:t>
      </w:r>
      <w:r w:rsidRPr="000A0E18">
        <w:rPr>
          <w:sz w:val="16"/>
          <w:szCs w:val="16"/>
        </w:rPr>
        <w:t>Brněnské komunikace a.s., se sídlem Renneská 787/1</w:t>
      </w:r>
      <w:proofErr w:type="gramStart"/>
      <w:r w:rsidRPr="000A0E18">
        <w:rPr>
          <w:sz w:val="16"/>
          <w:szCs w:val="16"/>
        </w:rPr>
        <w:t xml:space="preserve">a,   </w:t>
      </w:r>
      <w:proofErr w:type="gramEnd"/>
      <w:r w:rsidRPr="000A0E18">
        <w:rPr>
          <w:sz w:val="16"/>
          <w:szCs w:val="16"/>
        </w:rPr>
        <w:t xml:space="preserve">639 00 Brno, IČ: 607 33 098 </w:t>
      </w:r>
    </w:p>
    <w:p w14:paraId="0676090E" w14:textId="77777777" w:rsidR="00461194" w:rsidRPr="000A0E18" w:rsidRDefault="0093774A" w:rsidP="00461194">
      <w:pPr>
        <w:rPr>
          <w:sz w:val="16"/>
          <w:szCs w:val="16"/>
        </w:rPr>
      </w:pPr>
      <w:r w:rsidRPr="000A0E18">
        <w:rPr>
          <w:b/>
          <w:color w:val="FF0000"/>
          <w:sz w:val="16"/>
          <w:szCs w:val="16"/>
        </w:rPr>
        <w:t xml:space="preserve">NA </w:t>
      </w:r>
      <w:proofErr w:type="gramStart"/>
      <w:r w:rsidRPr="000A0E18">
        <w:rPr>
          <w:b/>
          <w:color w:val="FF0000"/>
          <w:sz w:val="16"/>
          <w:szCs w:val="16"/>
        </w:rPr>
        <w:t>VĚDOMÍ:</w:t>
      </w:r>
      <w:r w:rsidR="00461194" w:rsidRPr="000A0E18">
        <w:rPr>
          <w:sz w:val="16"/>
          <w:szCs w:val="16"/>
        </w:rPr>
        <w:t xml:space="preserve">   </w:t>
      </w:r>
      <w:proofErr w:type="gramEnd"/>
      <w:r w:rsidR="00461194" w:rsidRPr="000A0E18">
        <w:rPr>
          <w:sz w:val="16"/>
          <w:szCs w:val="16"/>
        </w:rPr>
        <w:t xml:space="preserve">    </w:t>
      </w:r>
      <w:r w:rsidR="000A0E18">
        <w:rPr>
          <w:sz w:val="16"/>
          <w:szCs w:val="16"/>
        </w:rPr>
        <w:t xml:space="preserve">  </w:t>
      </w:r>
      <w:r w:rsidR="008D0E48">
        <w:rPr>
          <w:sz w:val="16"/>
          <w:szCs w:val="16"/>
        </w:rPr>
        <w:t xml:space="preserve"> ÚMČ Brno – střed</w:t>
      </w:r>
      <w:r w:rsidR="00D328A4">
        <w:rPr>
          <w:sz w:val="16"/>
          <w:szCs w:val="16"/>
        </w:rPr>
        <w:t xml:space="preserve"> </w:t>
      </w:r>
      <w:r w:rsidR="00461194" w:rsidRPr="000A0E18">
        <w:rPr>
          <w:sz w:val="16"/>
          <w:szCs w:val="16"/>
        </w:rPr>
        <w:t>- DS</w:t>
      </w:r>
    </w:p>
    <w:p w14:paraId="7946062B" w14:textId="54DBE0EF" w:rsidR="00334594" w:rsidRPr="000A0E18" w:rsidRDefault="00461194" w:rsidP="00394F66">
      <w:pPr>
        <w:rPr>
          <w:sz w:val="16"/>
          <w:szCs w:val="16"/>
        </w:rPr>
      </w:pPr>
      <w:r w:rsidRPr="000A0E18">
        <w:rPr>
          <w:sz w:val="16"/>
          <w:szCs w:val="16"/>
        </w:rPr>
        <w:t xml:space="preserve">                         </w:t>
      </w:r>
      <w:r w:rsidR="000A0E18">
        <w:rPr>
          <w:sz w:val="16"/>
          <w:szCs w:val="16"/>
        </w:rPr>
        <w:t xml:space="preserve">       </w:t>
      </w:r>
      <w:r w:rsidR="000D00B3">
        <w:rPr>
          <w:sz w:val="16"/>
          <w:szCs w:val="16"/>
        </w:rPr>
        <w:t xml:space="preserve">Policie ČR MŘP Brno DI </w:t>
      </w:r>
      <w:proofErr w:type="gramStart"/>
      <w:r w:rsidR="000D00B3">
        <w:rPr>
          <w:sz w:val="16"/>
          <w:szCs w:val="16"/>
        </w:rPr>
        <w:t xml:space="preserve">BM  </w:t>
      </w:r>
      <w:r w:rsidR="008D0E48">
        <w:rPr>
          <w:sz w:val="16"/>
          <w:szCs w:val="16"/>
        </w:rPr>
        <w:t>(</w:t>
      </w:r>
      <w:proofErr w:type="gramEnd"/>
      <w:r w:rsidR="008D0E48">
        <w:rPr>
          <w:sz w:val="16"/>
          <w:szCs w:val="16"/>
        </w:rPr>
        <w:t>č.j. KRPB -</w:t>
      </w:r>
      <w:r w:rsidR="0066639D">
        <w:rPr>
          <w:sz w:val="16"/>
          <w:szCs w:val="16"/>
        </w:rPr>
        <w:t>36631-4</w:t>
      </w:r>
      <w:r w:rsidR="008D0E48">
        <w:rPr>
          <w:sz w:val="16"/>
          <w:szCs w:val="16"/>
        </w:rPr>
        <w:t>/ČJ-202</w:t>
      </w:r>
      <w:r w:rsidR="0066639D">
        <w:rPr>
          <w:sz w:val="16"/>
          <w:szCs w:val="16"/>
        </w:rPr>
        <w:t>3</w:t>
      </w:r>
      <w:r w:rsidR="008D0E48">
        <w:rPr>
          <w:sz w:val="16"/>
          <w:szCs w:val="16"/>
        </w:rPr>
        <w:t>-</w:t>
      </w:r>
      <w:r w:rsidRPr="000A0E18">
        <w:rPr>
          <w:sz w:val="16"/>
          <w:szCs w:val="16"/>
        </w:rPr>
        <w:t>-0600DI)</w:t>
      </w:r>
      <w:r w:rsidR="008D0E48">
        <w:rPr>
          <w:sz w:val="16"/>
          <w:szCs w:val="16"/>
        </w:rPr>
        <w:t xml:space="preserve"> </w:t>
      </w:r>
      <w:r w:rsidRPr="000A0E18">
        <w:rPr>
          <w:sz w:val="16"/>
          <w:szCs w:val="16"/>
        </w:rPr>
        <w:t xml:space="preserve">- DS       </w:t>
      </w:r>
    </w:p>
    <w:sectPr w:rsidR="00334594" w:rsidRPr="000A0E18" w:rsidSect="00A625BC">
      <w:footerReference w:type="default" r:id="rId8"/>
      <w:headerReference w:type="first" r:id="rId9"/>
      <w:footerReference w:type="first" r:id="rId10"/>
      <w:pgSz w:w="11906" w:h="16838" w:code="9"/>
      <w:pgMar w:top="1418" w:right="1418" w:bottom="1701" w:left="1418" w:header="1106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C6F28" w14:textId="77777777" w:rsidR="00E16CA9" w:rsidRDefault="00E16CA9" w:rsidP="0018303A">
      <w:pPr>
        <w:spacing w:line="240" w:lineRule="auto"/>
      </w:pPr>
      <w:r>
        <w:separator/>
      </w:r>
    </w:p>
  </w:endnote>
  <w:endnote w:type="continuationSeparator" w:id="0">
    <w:p w14:paraId="79CE9986" w14:textId="77777777" w:rsidR="00E16CA9" w:rsidRDefault="00E16CA9" w:rsidP="001830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95DE4" w14:textId="77777777" w:rsidR="00353AD9" w:rsidRDefault="00353AD9" w:rsidP="00656404">
    <w:pPr>
      <w:pStyle w:val="Zpat"/>
    </w:pPr>
    <w:r>
      <w:t xml:space="preserve">Statutární město Brno </w:t>
    </w:r>
    <w:r w:rsidRPr="00874A3B">
      <w:rPr>
        <w:color w:val="ED1C24" w:themeColor="accent1"/>
      </w:rPr>
      <w:t>|</w:t>
    </w:r>
    <w:r>
      <w:t xml:space="preserve"> Magistrát města Brna </w:t>
    </w:r>
    <w:r w:rsidRPr="00874A3B">
      <w:rPr>
        <w:color w:val="ED1C24" w:themeColor="accent1"/>
      </w:rPr>
      <w:t>|</w:t>
    </w:r>
    <w:r>
      <w:t xml:space="preserve"> </w:t>
    </w:r>
    <w:r w:rsidR="000D10F0">
      <w:t>Od</w:t>
    </w:r>
    <w:r w:rsidR="00334594">
      <w:t>bor dopravy</w:t>
    </w:r>
  </w:p>
  <w:p w14:paraId="4F33BFBB" w14:textId="77777777" w:rsidR="00353AD9" w:rsidRDefault="00C8494C" w:rsidP="00656404">
    <w:pPr>
      <w:pStyle w:val="Zpat"/>
    </w:pPr>
    <w:r>
      <w:t>Kounicova 67a</w:t>
    </w:r>
    <w:r w:rsidR="00353AD9">
      <w:t xml:space="preserve"> </w:t>
    </w:r>
    <w:r w:rsidR="00353AD9" w:rsidRPr="00874A3B">
      <w:rPr>
        <w:color w:val="ED1C24" w:themeColor="accent1"/>
      </w:rPr>
      <w:t>|</w:t>
    </w:r>
    <w:r w:rsidR="00353AD9">
      <w:t xml:space="preserve"> 601 </w:t>
    </w:r>
    <w:proofErr w:type="gramStart"/>
    <w:r w:rsidR="00353AD9">
      <w:t xml:space="preserve">67  </w:t>
    </w:r>
    <w:r w:rsidR="00353AD9" w:rsidRPr="00656404">
      <w:t>Brno</w:t>
    </w:r>
    <w:proofErr w:type="gramEnd"/>
    <w:r w:rsidR="00353AD9">
      <w:t xml:space="preserve"> </w:t>
    </w:r>
    <w:r w:rsidR="00353AD9" w:rsidRPr="00874A3B">
      <w:rPr>
        <w:color w:val="ED1C24" w:themeColor="accent1"/>
      </w:rPr>
      <w:t>|</w:t>
    </w:r>
    <w:r w:rsidR="00353AD9">
      <w:t xml:space="preserve"> </w:t>
    </w:r>
    <w:r w:rsidR="00353AD9" w:rsidRPr="00656404">
      <w:t>www.brno.cz</w:t>
    </w:r>
  </w:p>
  <w:p w14:paraId="0F4F42DA" w14:textId="77777777" w:rsidR="00353AD9" w:rsidRDefault="00A958AD" w:rsidP="00656404">
    <w:pPr>
      <w:pStyle w:val="strankovani"/>
    </w:pPr>
    <w:r>
      <w:fldChar w:fldCharType="begin"/>
    </w:r>
    <w:r>
      <w:instrText xml:space="preserve"> PAGE   \* MERGEFORMAT </w:instrText>
    </w:r>
    <w:r>
      <w:fldChar w:fldCharType="separate"/>
    </w:r>
    <w:r w:rsidR="00503A76">
      <w:rPr>
        <w:noProof/>
      </w:rPr>
      <w:t>2</w:t>
    </w:r>
    <w:r>
      <w:fldChar w:fldCharType="end"/>
    </w:r>
    <w:r w:rsidR="00353AD9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6EFE0F9" wp14:editId="5B966A13">
              <wp:simplePos x="0" y="0"/>
              <wp:positionH relativeFrom="page">
                <wp:posOffset>900430</wp:posOffset>
              </wp:positionH>
              <wp:positionV relativeFrom="page">
                <wp:posOffset>9721215</wp:posOffset>
              </wp:positionV>
              <wp:extent cx="5760000" cy="0"/>
              <wp:effectExtent l="0" t="0" r="0" b="0"/>
              <wp:wrapNone/>
              <wp:docPr id="2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 w="63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C6D282" id="Přímá spojnic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70.9pt,765.45pt" to="524.45pt,7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" strokecolor="#ed1c24 [3204]" strokeweight=".5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B15ED" w14:textId="77777777" w:rsidR="00A625BC" w:rsidRDefault="00A625BC" w:rsidP="00A625BC">
    <w:pPr>
      <w:pStyle w:val="Zpat"/>
    </w:pPr>
    <w:r>
      <w:t xml:space="preserve">Statutární město Brno </w:t>
    </w:r>
    <w:r w:rsidRPr="00874A3B">
      <w:rPr>
        <w:color w:val="ED1C24" w:themeColor="accent1"/>
      </w:rPr>
      <w:t>|</w:t>
    </w:r>
    <w:r>
      <w:t xml:space="preserve"> Magistrát města Brna </w:t>
    </w:r>
    <w:r w:rsidRPr="00874A3B">
      <w:rPr>
        <w:color w:val="ED1C24" w:themeColor="accent1"/>
      </w:rPr>
      <w:t>|</w:t>
    </w:r>
    <w:r w:rsidR="004807D8">
      <w:t xml:space="preserve"> </w:t>
    </w:r>
    <w:r w:rsidR="000D10F0">
      <w:t xml:space="preserve">Odbor </w:t>
    </w:r>
    <w:r w:rsidR="00334594">
      <w:t>dopravy</w:t>
    </w:r>
  </w:p>
  <w:p w14:paraId="22E50F0C" w14:textId="77777777" w:rsidR="00A625BC" w:rsidRDefault="00C8494C" w:rsidP="00A625BC">
    <w:pPr>
      <w:pStyle w:val="Zpat"/>
    </w:pPr>
    <w:r>
      <w:t>Kounicova 67a</w:t>
    </w:r>
    <w:r w:rsidR="00A625BC">
      <w:t xml:space="preserve"> </w:t>
    </w:r>
    <w:r w:rsidR="00A625BC" w:rsidRPr="00874A3B">
      <w:rPr>
        <w:color w:val="ED1C24" w:themeColor="accent1"/>
      </w:rPr>
      <w:t>|</w:t>
    </w:r>
    <w:r w:rsidR="00A625BC">
      <w:t xml:space="preserve"> 601 </w:t>
    </w:r>
    <w:proofErr w:type="gramStart"/>
    <w:r w:rsidR="00A625BC">
      <w:t xml:space="preserve">67  </w:t>
    </w:r>
    <w:r w:rsidR="00A625BC" w:rsidRPr="00656404">
      <w:t>Brno</w:t>
    </w:r>
    <w:proofErr w:type="gramEnd"/>
    <w:r w:rsidR="00A625BC">
      <w:t xml:space="preserve"> </w:t>
    </w:r>
    <w:r w:rsidR="00A625BC" w:rsidRPr="00874A3B">
      <w:rPr>
        <w:color w:val="ED1C24" w:themeColor="accent1"/>
      </w:rPr>
      <w:t>|</w:t>
    </w:r>
    <w:r w:rsidR="00A625BC">
      <w:t xml:space="preserve"> </w:t>
    </w:r>
    <w:r w:rsidR="00A625BC" w:rsidRPr="00656404">
      <w:t>www.brno.cz</w:t>
    </w:r>
  </w:p>
  <w:p w14:paraId="487F130E" w14:textId="77777777" w:rsidR="00A625BC" w:rsidRDefault="00A958AD" w:rsidP="00A625BC">
    <w:pPr>
      <w:pStyle w:val="strankovani"/>
    </w:pPr>
    <w:r>
      <w:fldChar w:fldCharType="begin"/>
    </w:r>
    <w:r>
      <w:instrText xml:space="preserve"> PAGE   \* MERGEFORMAT </w:instrText>
    </w:r>
    <w:r>
      <w:fldChar w:fldCharType="separate"/>
    </w:r>
    <w:r w:rsidR="00D575C5">
      <w:rPr>
        <w:noProof/>
      </w:rPr>
      <w:t>1</w:t>
    </w:r>
    <w:r>
      <w:fldChar w:fldCharType="end"/>
    </w:r>
    <w:r w:rsidR="00A625BC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E9E97E5" wp14:editId="65360A13">
              <wp:simplePos x="0" y="0"/>
              <wp:positionH relativeFrom="page">
                <wp:posOffset>900430</wp:posOffset>
              </wp:positionH>
              <wp:positionV relativeFrom="page">
                <wp:posOffset>9721215</wp:posOffset>
              </wp:positionV>
              <wp:extent cx="5760000" cy="0"/>
              <wp:effectExtent l="0" t="0" r="0" b="0"/>
              <wp:wrapNone/>
              <wp:docPr id="1" name="Přímá spojnic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 w="63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E770A3" id="Přímá spojnice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70.9pt,765.45pt" to="524.45pt,7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" strokecolor="#ed1c24 [3204]" strokeweight=".5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CEA55" w14:textId="77777777" w:rsidR="00E16CA9" w:rsidRDefault="00E16CA9" w:rsidP="0018303A">
      <w:pPr>
        <w:spacing w:line="240" w:lineRule="auto"/>
      </w:pPr>
      <w:r>
        <w:separator/>
      </w:r>
    </w:p>
  </w:footnote>
  <w:footnote w:type="continuationSeparator" w:id="0">
    <w:p w14:paraId="3016F8D3" w14:textId="77777777" w:rsidR="00E16CA9" w:rsidRDefault="00E16CA9" w:rsidP="001830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C9239" w14:textId="77777777" w:rsidR="00A625BC" w:rsidRPr="00077C50" w:rsidRDefault="00A625BC" w:rsidP="00A625BC">
    <w:pPr>
      <w:pStyle w:val="ZhlavBrno"/>
    </w:pPr>
    <w:r w:rsidRPr="00077C50">
      <w:rPr>
        <w:lang w:eastAsia="cs-CZ"/>
      </w:rPr>
      <w:drawing>
        <wp:anchor distT="0" distB="0" distL="114300" distR="114300" simplePos="0" relativeHeight="251661312" behindDoc="1" locked="1" layoutInCell="1" allowOverlap="1" wp14:anchorId="34704EE4" wp14:editId="538F618F">
          <wp:simplePos x="0" y="0"/>
          <wp:positionH relativeFrom="page">
            <wp:posOffset>5296535</wp:posOffset>
          </wp:positionH>
          <wp:positionV relativeFrom="page">
            <wp:posOffset>720090</wp:posOffset>
          </wp:positionV>
          <wp:extent cx="1544400" cy="360000"/>
          <wp:effectExtent l="0" t="0" r="0" b="2540"/>
          <wp:wrapNone/>
          <wp:docPr id="3" name="Obrázek 3" descr="Obsah obrázku objekt&#10;&#10;Popis vygenerován s velmi vysokou mírou spolehl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rno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44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77C50">
      <w:t>Statutární m</w:t>
    </w:r>
    <w:r>
      <w:t>ě</w:t>
    </w:r>
    <w:r w:rsidRPr="00077C50">
      <w:t>sto Brno</w:t>
    </w:r>
  </w:p>
  <w:p w14:paraId="636289D1" w14:textId="77777777" w:rsidR="00A625BC" w:rsidRPr="00077C50" w:rsidRDefault="00A625BC" w:rsidP="00A625BC">
    <w:pPr>
      <w:pStyle w:val="Zhlav"/>
    </w:pPr>
    <w:r w:rsidRPr="00077C50">
      <w:t>Magistrát města Brna</w:t>
    </w:r>
  </w:p>
  <w:p w14:paraId="564E1388" w14:textId="77777777" w:rsidR="00353AD9" w:rsidRDefault="000D10F0" w:rsidP="00334594">
    <w:pPr>
      <w:pStyle w:val="Zhlav"/>
      <w:tabs>
        <w:tab w:val="clear" w:pos="4536"/>
        <w:tab w:val="clear" w:pos="9072"/>
        <w:tab w:val="center" w:pos="4535"/>
      </w:tabs>
    </w:pPr>
    <w:r>
      <w:t xml:space="preserve">Odbor </w:t>
    </w:r>
    <w:r w:rsidR="00334594">
      <w:t>dopravy</w:t>
    </w:r>
  </w:p>
  <w:p w14:paraId="0C5024DF" w14:textId="77777777" w:rsidR="00A625BC" w:rsidRDefault="00A625BC">
    <w:pPr>
      <w:pStyle w:val="Zhlav"/>
    </w:pPr>
  </w:p>
  <w:p w14:paraId="79A33807" w14:textId="77777777" w:rsidR="00A625BC" w:rsidRDefault="00A625B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attachedTemplate r:id="rId1"/>
  <w:defaultTabStop w:val="708"/>
  <w:hyphenationZone w:val="425"/>
  <w:drawingGridHorizontalSpacing w:val="181"/>
  <w:drawingGridVerticalSpacing w:val="181"/>
  <w:doNotUseMarginsForDrawingGridOrigin/>
  <w:drawingGridHorizontalOrigin w:val="1418"/>
  <w:drawingGridVerticalOrigin w:val="141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6CE"/>
    <w:rsid w:val="00023ACA"/>
    <w:rsid w:val="00034493"/>
    <w:rsid w:val="00041778"/>
    <w:rsid w:val="00055DBE"/>
    <w:rsid w:val="00077C50"/>
    <w:rsid w:val="000A07AA"/>
    <w:rsid w:val="000A0E18"/>
    <w:rsid w:val="000B6B63"/>
    <w:rsid w:val="000C24A0"/>
    <w:rsid w:val="000D00B3"/>
    <w:rsid w:val="000D10F0"/>
    <w:rsid w:val="00111F39"/>
    <w:rsid w:val="0012006B"/>
    <w:rsid w:val="0018303A"/>
    <w:rsid w:val="00196622"/>
    <w:rsid w:val="002021A7"/>
    <w:rsid w:val="00217AF7"/>
    <w:rsid w:val="0024060C"/>
    <w:rsid w:val="002422EB"/>
    <w:rsid w:val="002444E1"/>
    <w:rsid w:val="00253804"/>
    <w:rsid w:val="00284095"/>
    <w:rsid w:val="00286AC5"/>
    <w:rsid w:val="00286E99"/>
    <w:rsid w:val="002A72D5"/>
    <w:rsid w:val="002B3BA1"/>
    <w:rsid w:val="002D0D4B"/>
    <w:rsid w:val="002E4C52"/>
    <w:rsid w:val="00325A16"/>
    <w:rsid w:val="00334594"/>
    <w:rsid w:val="00335D08"/>
    <w:rsid w:val="003454D5"/>
    <w:rsid w:val="00353AD9"/>
    <w:rsid w:val="003650C8"/>
    <w:rsid w:val="0038281A"/>
    <w:rsid w:val="00394F66"/>
    <w:rsid w:val="003B539B"/>
    <w:rsid w:val="003E6594"/>
    <w:rsid w:val="003F3B4E"/>
    <w:rsid w:val="00407FB5"/>
    <w:rsid w:val="00443B43"/>
    <w:rsid w:val="00461194"/>
    <w:rsid w:val="004708A1"/>
    <w:rsid w:val="00477E47"/>
    <w:rsid w:val="004807D8"/>
    <w:rsid w:val="004D6D40"/>
    <w:rsid w:val="00503A76"/>
    <w:rsid w:val="005156A4"/>
    <w:rsid w:val="00591BCE"/>
    <w:rsid w:val="005C0A44"/>
    <w:rsid w:val="006353FB"/>
    <w:rsid w:val="006543C2"/>
    <w:rsid w:val="00656404"/>
    <w:rsid w:val="0066639D"/>
    <w:rsid w:val="00695C1E"/>
    <w:rsid w:val="006D4B4D"/>
    <w:rsid w:val="006E09B8"/>
    <w:rsid w:val="006E287A"/>
    <w:rsid w:val="00750FC1"/>
    <w:rsid w:val="0076353C"/>
    <w:rsid w:val="00772992"/>
    <w:rsid w:val="00785C9A"/>
    <w:rsid w:val="007E6F80"/>
    <w:rsid w:val="008111CE"/>
    <w:rsid w:val="008178A8"/>
    <w:rsid w:val="00874A3B"/>
    <w:rsid w:val="008764C7"/>
    <w:rsid w:val="008A5526"/>
    <w:rsid w:val="008A71CF"/>
    <w:rsid w:val="008B5597"/>
    <w:rsid w:val="008D0E48"/>
    <w:rsid w:val="008E6FF6"/>
    <w:rsid w:val="009065A7"/>
    <w:rsid w:val="00912806"/>
    <w:rsid w:val="0091285D"/>
    <w:rsid w:val="0093774A"/>
    <w:rsid w:val="009A685B"/>
    <w:rsid w:val="009E2504"/>
    <w:rsid w:val="009E75B7"/>
    <w:rsid w:val="00A37D76"/>
    <w:rsid w:val="00A46C6C"/>
    <w:rsid w:val="00A625BC"/>
    <w:rsid w:val="00A650C1"/>
    <w:rsid w:val="00A70759"/>
    <w:rsid w:val="00A8440B"/>
    <w:rsid w:val="00A87651"/>
    <w:rsid w:val="00A958AD"/>
    <w:rsid w:val="00B316CE"/>
    <w:rsid w:val="00B41727"/>
    <w:rsid w:val="00B601B1"/>
    <w:rsid w:val="00B64224"/>
    <w:rsid w:val="00B66EF3"/>
    <w:rsid w:val="00B748BD"/>
    <w:rsid w:val="00B76C73"/>
    <w:rsid w:val="00B770D3"/>
    <w:rsid w:val="00BA7C51"/>
    <w:rsid w:val="00BB2A78"/>
    <w:rsid w:val="00BB55E6"/>
    <w:rsid w:val="00BC373F"/>
    <w:rsid w:val="00BD747F"/>
    <w:rsid w:val="00BF08C5"/>
    <w:rsid w:val="00C2174B"/>
    <w:rsid w:val="00C2310E"/>
    <w:rsid w:val="00C41DE6"/>
    <w:rsid w:val="00C438F5"/>
    <w:rsid w:val="00C511B1"/>
    <w:rsid w:val="00C54658"/>
    <w:rsid w:val="00C82BC7"/>
    <w:rsid w:val="00C8494C"/>
    <w:rsid w:val="00CB5E9C"/>
    <w:rsid w:val="00CE05C4"/>
    <w:rsid w:val="00CE7DDE"/>
    <w:rsid w:val="00CF0927"/>
    <w:rsid w:val="00CF0E54"/>
    <w:rsid w:val="00D0679C"/>
    <w:rsid w:val="00D20433"/>
    <w:rsid w:val="00D213C5"/>
    <w:rsid w:val="00D328A4"/>
    <w:rsid w:val="00D554E3"/>
    <w:rsid w:val="00D56767"/>
    <w:rsid w:val="00D575C5"/>
    <w:rsid w:val="00D76BE6"/>
    <w:rsid w:val="00D83692"/>
    <w:rsid w:val="00DC53C4"/>
    <w:rsid w:val="00DC7024"/>
    <w:rsid w:val="00DF18C1"/>
    <w:rsid w:val="00DF7C2A"/>
    <w:rsid w:val="00E04875"/>
    <w:rsid w:val="00E11B79"/>
    <w:rsid w:val="00E16CA9"/>
    <w:rsid w:val="00E226A7"/>
    <w:rsid w:val="00E34050"/>
    <w:rsid w:val="00E36CB4"/>
    <w:rsid w:val="00E8097D"/>
    <w:rsid w:val="00E972ED"/>
    <w:rsid w:val="00EB1778"/>
    <w:rsid w:val="00ED18CA"/>
    <w:rsid w:val="00EE6C51"/>
    <w:rsid w:val="00F01C1E"/>
    <w:rsid w:val="00F21793"/>
    <w:rsid w:val="00F31390"/>
    <w:rsid w:val="00F4210A"/>
    <w:rsid w:val="00F61126"/>
    <w:rsid w:val="00F74B15"/>
    <w:rsid w:val="00F77D2F"/>
    <w:rsid w:val="00FA49CA"/>
    <w:rsid w:val="00FC2461"/>
    <w:rsid w:val="00FE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858741"/>
  <w15:chartTrackingRefBased/>
  <w15:docId w15:val="{4AB4FC44-D79E-477C-A8D1-0B62BF1E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A07AA"/>
    <w:pPr>
      <w:spacing w:after="0" w:line="300" w:lineRule="auto"/>
      <w:jc w:val="both"/>
    </w:pPr>
    <w:rPr>
      <w:rFonts w:ascii="Arial" w:hAnsi="Arial"/>
      <w:color w:val="414142" w:themeColor="accent4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F01C1E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B70E14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01C1E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B70E14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01C1E"/>
    <w:pPr>
      <w:tabs>
        <w:tab w:val="center" w:pos="4536"/>
        <w:tab w:val="right" w:pos="9072"/>
      </w:tabs>
      <w:jc w:val="left"/>
    </w:pPr>
    <w:rPr>
      <w:sz w:val="22"/>
    </w:rPr>
  </w:style>
  <w:style w:type="character" w:customStyle="1" w:styleId="ZhlavChar">
    <w:name w:val="Záhlaví Char"/>
    <w:basedOn w:val="Standardnpsmoodstavce"/>
    <w:link w:val="Zhlav"/>
    <w:uiPriority w:val="99"/>
    <w:rsid w:val="00F01C1E"/>
    <w:rPr>
      <w:rFonts w:ascii="Arial" w:hAnsi="Arial"/>
      <w:color w:val="414142" w:themeColor="accent4"/>
    </w:rPr>
  </w:style>
  <w:style w:type="paragraph" w:styleId="Zpat">
    <w:name w:val="footer"/>
    <w:basedOn w:val="Normln"/>
    <w:link w:val="ZpatChar"/>
    <w:uiPriority w:val="99"/>
    <w:unhideWhenUsed/>
    <w:rsid w:val="00F01C1E"/>
    <w:pPr>
      <w:tabs>
        <w:tab w:val="center" w:pos="4820"/>
        <w:tab w:val="left" w:pos="9667"/>
      </w:tabs>
      <w:spacing w:line="360" w:lineRule="auto"/>
      <w:ind w:right="-567"/>
      <w:jc w:val="left"/>
    </w:pPr>
    <w:rPr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F01C1E"/>
    <w:rPr>
      <w:rFonts w:ascii="Arial" w:hAnsi="Arial"/>
      <w:color w:val="414142" w:themeColor="accent4"/>
      <w:sz w:val="16"/>
    </w:rPr>
  </w:style>
  <w:style w:type="character" w:styleId="Hypertextovodkaz">
    <w:name w:val="Hyperlink"/>
    <w:basedOn w:val="Standardnpsmoodstavce"/>
    <w:uiPriority w:val="99"/>
    <w:unhideWhenUsed/>
    <w:rsid w:val="00B64224"/>
    <w:rPr>
      <w:color w:val="F0DDD5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B64224"/>
    <w:rPr>
      <w:color w:val="808080"/>
      <w:shd w:val="clear" w:color="auto" w:fill="E6E6E6"/>
    </w:rPr>
  </w:style>
  <w:style w:type="paragraph" w:customStyle="1" w:styleId="strankovani">
    <w:name w:val="strankovani"/>
    <w:basedOn w:val="Zpat"/>
    <w:qFormat/>
    <w:rsid w:val="00A958AD"/>
    <w:pPr>
      <w:spacing w:line="240" w:lineRule="auto"/>
      <w:jc w:val="center"/>
    </w:pPr>
  </w:style>
  <w:style w:type="paragraph" w:customStyle="1" w:styleId="ZhlavBrno">
    <w:name w:val="Záhlaví Brno"/>
    <w:basedOn w:val="Zhlav"/>
    <w:qFormat/>
    <w:rsid w:val="00F61126"/>
    <w:rPr>
      <w:b/>
      <w:noProof/>
      <w:color w:val="ED1C24" w:themeColor="accent1"/>
    </w:rPr>
  </w:style>
  <w:style w:type="table" w:styleId="Mkatabulky">
    <w:name w:val="Table Grid"/>
    <w:basedOn w:val="Normlntabulka"/>
    <w:uiPriority w:val="39"/>
    <w:rsid w:val="003F3B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nopopis">
    <w:name w:val="Brno_popis"/>
    <w:basedOn w:val="Normln"/>
    <w:qFormat/>
    <w:rsid w:val="00D20433"/>
    <w:pPr>
      <w:jc w:val="left"/>
    </w:pPr>
    <w:rPr>
      <w:b/>
      <w:caps/>
      <w:color w:val="ED1C24" w:themeColor="accent1"/>
      <w:sz w:val="16"/>
    </w:rPr>
  </w:style>
  <w:style w:type="paragraph" w:customStyle="1" w:styleId="Brnopopistext">
    <w:name w:val="Brno_popis_text"/>
    <w:basedOn w:val="Normln"/>
    <w:qFormat/>
    <w:rsid w:val="00D20433"/>
    <w:pPr>
      <w:jc w:val="left"/>
    </w:pPr>
    <w:rPr>
      <w:sz w:val="18"/>
    </w:rPr>
  </w:style>
  <w:style w:type="paragraph" w:customStyle="1" w:styleId="Brnonadpisohraniceni">
    <w:name w:val="Brno_nadpis_ohraniceni"/>
    <w:basedOn w:val="Normln"/>
    <w:next w:val="Normln"/>
    <w:qFormat/>
    <w:rsid w:val="000A07AA"/>
    <w:pPr>
      <w:pBdr>
        <w:top w:val="single" w:sz="4" w:space="6" w:color="ED1C24" w:themeColor="accent1"/>
        <w:bottom w:val="single" w:sz="4" w:space="6" w:color="ED1C24" w:themeColor="accent1"/>
      </w:pBdr>
      <w:spacing w:before="200" w:after="200"/>
      <w:jc w:val="center"/>
    </w:pPr>
    <w:rPr>
      <w:b/>
      <w:color w:val="ED1C24" w:themeColor="accent1"/>
      <w:sz w:val="26"/>
      <w:szCs w:val="26"/>
    </w:rPr>
  </w:style>
  <w:style w:type="paragraph" w:customStyle="1" w:styleId="Brnojmenofunkce">
    <w:name w:val="Brno_jmeno_funkce"/>
    <w:basedOn w:val="Normln"/>
    <w:next w:val="Normln"/>
    <w:qFormat/>
    <w:rsid w:val="00F61126"/>
    <w:pPr>
      <w:spacing w:before="800" w:after="800"/>
      <w:ind w:left="6804"/>
      <w:contextualSpacing/>
      <w:jc w:val="left"/>
    </w:pPr>
  </w:style>
  <w:style w:type="character" w:styleId="Odkaznakoment">
    <w:name w:val="annotation reference"/>
    <w:basedOn w:val="Standardnpsmoodstavce"/>
    <w:uiPriority w:val="99"/>
    <w:semiHidden/>
    <w:unhideWhenUsed/>
    <w:rsid w:val="00325A1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25A16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25A16"/>
    <w:rPr>
      <w:rFonts w:ascii="Arial" w:hAnsi="Arial"/>
      <w:color w:val="414142" w:themeColor="accent4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25A1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25A16"/>
    <w:rPr>
      <w:rFonts w:ascii="Arial" w:hAnsi="Arial"/>
      <w:b/>
      <w:bCs/>
      <w:color w:val="414142" w:themeColor="accent4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25A1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5A16"/>
    <w:rPr>
      <w:rFonts w:ascii="Segoe UI" w:hAnsi="Segoe UI" w:cs="Segoe UI"/>
      <w:color w:val="414142" w:themeColor="accent4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F01C1E"/>
    <w:rPr>
      <w:rFonts w:asciiTheme="majorHAnsi" w:eastAsiaTheme="majorEastAsia" w:hAnsiTheme="majorHAnsi" w:cstheme="majorBidi"/>
      <w:color w:val="B70E14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01C1E"/>
    <w:rPr>
      <w:rFonts w:asciiTheme="majorHAnsi" w:eastAsiaTheme="majorEastAsia" w:hAnsiTheme="majorHAnsi" w:cstheme="majorBidi"/>
      <w:color w:val="B70E14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F01C1E"/>
    <w:pPr>
      <w:spacing w:line="240" w:lineRule="auto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01C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01C1E"/>
    <w:pPr>
      <w:numPr>
        <w:ilvl w:val="1"/>
      </w:numPr>
      <w:spacing w:after="160"/>
      <w:jc w:val="left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F01C1E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rsid w:val="00B316CE"/>
    <w:pPr>
      <w:snapToGri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B316CE"/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Odkaz1">
    <w:name w:val="Odkaz1"/>
    <w:basedOn w:val="Normln"/>
    <w:rsid w:val="00503A76"/>
    <w:pPr>
      <w:spacing w:line="240" w:lineRule="auto"/>
      <w:jc w:val="left"/>
    </w:pPr>
    <w:rPr>
      <w:rFonts w:ascii="Times New Roman" w:eastAsia="Times New Roman" w:hAnsi="Times New Roman" w:cs="Times New Roman"/>
      <w:b/>
      <w:color w:val="000000"/>
      <w:sz w:val="24"/>
      <w:szCs w:val="20"/>
      <w:lang w:val="en-US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93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linda\Desktop\Dokumenty\2015\2016\2019\p&#345;ipojen&#237;\5%20zah&#225;jen&#237;%20Nov&#233;%20Sady%20-%20IN.dotx" TargetMode="External"/></Relationships>
</file>

<file path=word/theme/theme1.xml><?xml version="1.0" encoding="utf-8"?>
<a:theme xmlns:a="http://schemas.openxmlformats.org/drawingml/2006/main" name="Motiv Office">
  <a:themeElements>
    <a:clrScheme name="MMB">
      <a:dk1>
        <a:sysClr val="windowText" lastClr="000000"/>
      </a:dk1>
      <a:lt1>
        <a:sysClr val="window" lastClr="FFFFFF"/>
      </a:lt1>
      <a:dk2>
        <a:srgbClr val="5C646D"/>
      </a:dk2>
      <a:lt2>
        <a:srgbClr val="E9E9EA"/>
      </a:lt2>
      <a:accent1>
        <a:srgbClr val="ED1C24"/>
      </a:accent1>
      <a:accent2>
        <a:srgbClr val="F58466"/>
      </a:accent2>
      <a:accent3>
        <a:srgbClr val="FBBEA8"/>
      </a:accent3>
      <a:accent4>
        <a:srgbClr val="414142"/>
      </a:accent4>
      <a:accent5>
        <a:srgbClr val="808285"/>
      </a:accent5>
      <a:accent6>
        <a:srgbClr val="BCBEC0"/>
      </a:accent6>
      <a:hlink>
        <a:srgbClr val="F0DDD5"/>
      </a:hlink>
      <a:folHlink>
        <a:srgbClr val="E9E9EA"/>
      </a:folHlink>
    </a:clrScheme>
    <a:fontScheme name="MMB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912F8-1B65-4DD7-9BD4-8A55CE84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 zahájení Nové Sady - IN</Template>
  <TotalTime>193</TotalTime>
  <Pages>1</Pages>
  <Words>366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Jelínková Dana</dc:creator>
  <cp:keywords/>
  <dc:description/>
  <cp:lastModifiedBy>Jelínková Dana (MMB_OD)</cp:lastModifiedBy>
  <cp:revision>26</cp:revision>
  <cp:lastPrinted>2023-05-05T09:25:00Z</cp:lastPrinted>
  <dcterms:created xsi:type="dcterms:W3CDTF">2019-02-27T08:49:00Z</dcterms:created>
  <dcterms:modified xsi:type="dcterms:W3CDTF">2023-05-05T09:26:00Z</dcterms:modified>
</cp:coreProperties>
</file>